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362" w:type="dxa"/>
        <w:jc w:val="center"/>
        <w:tblInd w:w="-300" w:type="dxa"/>
        <w:tblBorders>
          <w:top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6292"/>
        <w:gridCol w:w="810"/>
        <w:gridCol w:w="540"/>
        <w:gridCol w:w="450"/>
        <w:gridCol w:w="540"/>
        <w:gridCol w:w="1560"/>
      </w:tblGrid>
      <w:tr w:rsidR="00CB649B" w:rsidRPr="004D77A1" w:rsidTr="00CB649B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CB649B" w:rsidRDefault="00CB649B" w:rsidP="00477349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92" w:type="dxa"/>
            <w:tcBorders>
              <w:top w:val="single" w:sz="4" w:space="0" w:color="auto"/>
              <w:bottom w:val="nil"/>
            </w:tcBorders>
            <w:vAlign w:val="bottom"/>
          </w:tcPr>
          <w:p w:rsidR="00CB649B" w:rsidRPr="00C53841" w:rsidRDefault="00CB649B" w:rsidP="00477349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C53841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الف-تراز آزمایش دریافت کرده و کنترل های زیر بررسی شود :</w:t>
            </w:r>
          </w:p>
          <w:p w:rsidR="00CB649B" w:rsidRDefault="00CB649B" w:rsidP="00477349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 w:rsidRPr="00C5384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ثبت و تفکیک موجودی کالا 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CB649B" w:rsidRPr="004D77A1" w:rsidRDefault="00CB649B" w:rsidP="0047734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CB649B" w:rsidRPr="004D77A1" w:rsidRDefault="00CB649B" w:rsidP="0047734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CB649B" w:rsidRPr="004D77A1" w:rsidRDefault="00CB649B" w:rsidP="0047734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CB649B" w:rsidRPr="004D77A1" w:rsidRDefault="00CB649B" w:rsidP="0047734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CB649B" w:rsidRPr="004D77A1" w:rsidRDefault="00CB649B" w:rsidP="0047734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  <w:tcBorders>
              <w:top w:val="nil"/>
            </w:tcBorders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1-1</w:t>
            </w:r>
          </w:p>
        </w:tc>
        <w:tc>
          <w:tcPr>
            <w:tcW w:w="6292" w:type="dxa"/>
            <w:tcBorders>
              <w:top w:val="nil"/>
            </w:tcBorders>
          </w:tcPr>
          <w:p w:rsidR="00CB649B" w:rsidRDefault="00CB649B" w:rsidP="00477349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1- در مورد هر یک از گروههای عمده موجودی کالا ، کالای در راه ، لوازم یدکی ، مواد اولیه ، کالای در  جریان ساخت ، کالای ساخته شده و سایر موجودیها ، حسابهای کنترل مناسبی شامل کلیه نقل و انتقالات نگهداری می شود. </w:t>
            </w:r>
          </w:p>
        </w:tc>
        <w:tc>
          <w:tcPr>
            <w:tcW w:w="810" w:type="dxa"/>
            <w:tcBorders>
              <w:top w:val="nil"/>
            </w:tcBorders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1-2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jc w:val="lowKashida"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2- در مورد اقلام تشکیل دهنده هر یک از حسابهای کنترل ، دفتر و یا کارت معین نگهداری می شود 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1-3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3- مدارک مذکور در بند 2ـ1 بالا ، شامل اطلاعات مشخصات کامل موجودی ، محل نگهداری و حداقل و حداکثر موجودی مورد نیاز است 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292" w:type="dxa"/>
            <w:vAlign w:val="bottom"/>
          </w:tcPr>
          <w:p w:rsidR="00CB649B" w:rsidRPr="00C53841" w:rsidRDefault="00CB649B" w:rsidP="00477349">
            <w:pPr>
              <w:bidi/>
              <w:rPr>
                <w:rFonts w:ascii="Arial" w:eastAsia="Times New Roman" w:hAnsi="Arial"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C53841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ب-مدارک شمارش انبار گردانی شرکت را دریافت کرده و کنترل های زیر بررسی شود :</w:t>
            </w:r>
          </w:p>
          <w:p w:rsidR="00CB649B" w:rsidRDefault="00CB649B" w:rsidP="00477349">
            <w:pPr>
              <w:bidi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 w:rsidRPr="00C5384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شمارش موجودی کالا 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1-4</w:t>
            </w:r>
          </w:p>
        </w:tc>
        <w:tc>
          <w:tcPr>
            <w:tcW w:w="6292" w:type="dxa"/>
          </w:tcPr>
          <w:p w:rsidR="00CB649B" w:rsidRDefault="00CB649B" w:rsidP="00477349">
            <w:pPr>
              <w:bidi/>
              <w:jc w:val="both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1- طی دوره های منظم ( برای مثال : هر ساله ) ، بدون توجه به اقلام مندرج در دفاتر، کلیه موجودیهای  شرکت براساس دستورالعملهای مناسب شمارش شده و صورت جامعی از موجودی های کالا (اعم از موجود در شرکت و نزد اشخاص ثالث) وبا مانده های دفاتر / کارتهای معین مطابقت شده و مغایرت ها مشخص می شود. (*)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1-5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2-انجام مورد مندرج در بند 4 الی 6 فوق، توسط اشخاص مستقل از مسئولین حفاظت از موجودیها و مسئولین ثبت و نگهداری دفاتر / کارتهای معین موجودیها بعمل می آید.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1-6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3- ضمن شمارش موجودیها، کیفیت، کم مصرف بودن، غیر قابل استفاده بودن و نحوه و شرایط نگهداری  موجودیها در صورت نامطلوب بودن به مقاماتت ذیصلاح گزارش می شود.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1-7</w:t>
            </w:r>
          </w:p>
        </w:tc>
        <w:tc>
          <w:tcPr>
            <w:tcW w:w="6292" w:type="dxa"/>
            <w:vAlign w:val="bottom"/>
          </w:tcPr>
          <w:p w:rsidR="00CB649B" w:rsidRDefault="00CB649B" w:rsidP="00A3168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4- نتایج حاصل از بررسی های مذکور در بند </w:t>
            </w:r>
            <w:r>
              <w:rPr>
                <w:rFonts w:ascii="Arial" w:eastAsia="Times New Roman" w:hAnsi="Arial" w:cs="B Nazanin"/>
                <w:lang w:bidi="fa-IR"/>
              </w:rPr>
              <w:t>1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 الی 3 فوق، توسط مقام مسئولی رسیدگی و تائید می شود.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1-8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5- در خصوص کالای امانی نزد اشخاص ثالث طی دوره های معقول، تائیدیه های مناسبی اخذ شده و یا در صورت امکان، مشاهده عینی بعمل می آید.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1-9</w:t>
            </w:r>
          </w:p>
        </w:tc>
        <w:tc>
          <w:tcPr>
            <w:tcW w:w="6292" w:type="dxa"/>
          </w:tcPr>
          <w:p w:rsidR="00CB649B" w:rsidRDefault="00CB649B" w:rsidP="00C53841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6- تدابیر مناسبی اتخاذ گردیده تا کلیه موجودیهای متعلق به اشخاص ثالث مشخص شده و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lastRenderedPageBreak/>
              <w:t>بطور جداگانه صورت برداری شود و هیچیک از موجودیهای شرکت جزء موجودیهای متعلق به اشخاص ثالث قرار نمی گیرد.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lastRenderedPageBreak/>
              <w:t>1-10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7- جهت تعدیل حسابهای کنترل و دفاتر، کارتهای معین موجودیها در مورد اختلاف مشاهده شده 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ضمن مقایسه اقلام واقعی موجودیها با دفاتر / کارتهای معین، اقدامات لازم و مناسب صورت می گیرد و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تعدیلات توسط مقام مسئولی مورد بررسی و تأیید قرار می گیرد. (*)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C53841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1-1</w:t>
            </w:r>
            <w:r w:rsidR="00C53841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8- تدابیر مناسبی اتخاذ می شود تا کالای کم مصرف، نایاب ویا مازاد بر احتیاج، به نحو مناسبی مشخص شود و به اطلاع مقامات ذیصلاح برسد. معیار های شناسایی اقلام باید از قبل به صورت موردی تعیین شود و در اختیار اشخاص ذیربط قرار گیرد. ضمن آنکه این نوع موجودیها باید از سایر موجودیهای شرکت جدا و تا اتخاذ تصمیم نهایی به نحو مناسبی نگهداری شود. </w:t>
            </w:r>
          </w:p>
          <w:p w:rsidR="00CB649B" w:rsidRDefault="00CB649B" w:rsidP="00A31689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C53841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1-1</w:t>
            </w:r>
            <w:r w:rsidR="00C53841">
              <w:rPr>
                <w:rFonts w:cs="B Nazanin"/>
                <w:sz w:val="24"/>
                <w:szCs w:val="24"/>
                <w:lang w:bidi="fa-IR"/>
              </w:rPr>
              <w:t>3</w:t>
            </w:r>
          </w:p>
        </w:tc>
        <w:tc>
          <w:tcPr>
            <w:tcW w:w="6292" w:type="dxa"/>
            <w:vMerge w:val="restart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9- در مورد کالای خسارت دیده و معیوب، گزارشات منظمی حاوی اطلاعات لازم در مورددلائل و چگونگی خسارت دیدن تهیه و تنظیم می گردد و توسط مقام مسئولی مورد بررسی و تایید قرار می گیرد. </w:t>
            </w:r>
          </w:p>
          <w:p w:rsidR="00CB649B" w:rsidRDefault="00CB649B" w:rsidP="00A31689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</w:p>
          <w:p w:rsidR="00CB649B" w:rsidRDefault="00CB649B" w:rsidP="00A3168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ج</w:t>
            </w:r>
            <w:r w:rsidRPr="00C53841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  <w:lang w:bidi="fa-IR"/>
              </w:rPr>
              <w:t>- بیمه نامه موجودی ها را دریافت و بررسی های زیر را انجام دهید: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292" w:type="dxa"/>
            <w:vMerge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477349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 w:rsidRPr="00C53841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حفاظت و بیمه 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C53841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1-1</w:t>
            </w:r>
            <w:r w:rsidR="00C53841">
              <w:rPr>
                <w:rFonts w:cs="B Nazanin"/>
                <w:sz w:val="24"/>
                <w:szCs w:val="24"/>
                <w:lang w:bidi="fa-IR"/>
              </w:rPr>
              <w:t>4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1- کلیه موجودیهای شرکت تحت شرایط مناسب نگهداری شده و کلیه اقدامات ایمنی مقتضی جهت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حفاظت از آنها بعمل می آید . </w:t>
            </w:r>
          </w:p>
          <w:p w:rsidR="00CB649B" w:rsidRDefault="00CB649B" w:rsidP="007A4B98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C53841">
            <w:pPr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1-1</w:t>
            </w:r>
            <w:r w:rsidR="00C53841">
              <w:rPr>
                <w:rFonts w:cs="B Nazanin"/>
                <w:sz w:val="24"/>
                <w:szCs w:val="24"/>
                <w:lang w:bidi="fa-IR"/>
              </w:rPr>
              <w:t>5</w:t>
            </w:r>
          </w:p>
        </w:tc>
        <w:tc>
          <w:tcPr>
            <w:tcW w:w="6292" w:type="dxa"/>
            <w:vAlign w:val="bottom"/>
          </w:tcPr>
          <w:p w:rsidR="00CB649B" w:rsidRDefault="00CB649B" w:rsidP="00477349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2- موجودیهای شرکت به نحو مطلوب تحت پوشش بیمه قرار گرفته است. </w:t>
            </w:r>
          </w:p>
        </w:tc>
        <w:tc>
          <w:tcPr>
            <w:tcW w:w="81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477349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B649B" w:rsidRPr="004D77A1" w:rsidTr="00CB649B">
        <w:trPr>
          <w:jc w:val="center"/>
        </w:trPr>
        <w:tc>
          <w:tcPr>
            <w:tcW w:w="1170" w:type="dxa"/>
          </w:tcPr>
          <w:p w:rsidR="00CB649B" w:rsidRDefault="00CB649B" w:rsidP="005205C5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292" w:type="dxa"/>
          </w:tcPr>
          <w:p w:rsidR="00CB649B" w:rsidRPr="003B2CFF" w:rsidRDefault="00CB649B" w:rsidP="005205C5">
            <w:pPr>
              <w:bidi/>
              <w:spacing w:before="24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CB649B" w:rsidRPr="00B26F95" w:rsidRDefault="00CB649B" w:rsidP="006676A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6676A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CB649B" w:rsidRPr="00B26F95" w:rsidRDefault="00CB649B" w:rsidP="006676A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CB649B" w:rsidRPr="00B26F95" w:rsidRDefault="00CB649B" w:rsidP="006676A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CB649B" w:rsidRPr="00B26F95" w:rsidRDefault="00CB649B" w:rsidP="006676A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3C4336" w:rsidRPr="007F5906" w:rsidRDefault="003C4336" w:rsidP="003C4336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F5906" w:rsidRPr="009A5D40" w:rsidRDefault="007F5906" w:rsidP="007F5906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sectPr w:rsidR="007F5906" w:rsidRPr="009A5D40" w:rsidSect="00CB64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34" w:right="720" w:bottom="1440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D75" w:rsidRDefault="00077D75" w:rsidP="00E7338E">
      <w:pPr>
        <w:spacing w:after="0" w:line="240" w:lineRule="auto"/>
      </w:pPr>
      <w:r>
        <w:separator/>
      </w:r>
    </w:p>
  </w:endnote>
  <w:endnote w:type="continuationSeparator" w:id="0">
    <w:p w:rsidR="00077D75" w:rsidRDefault="00077D75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D" w:rsidRDefault="004560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0E6" w:rsidRPr="006B2758" w:rsidRDefault="000B5AF7" w:rsidP="006B2758">
    <w:pPr>
      <w:pStyle w:val="Footer"/>
      <w:jc w:val="center"/>
      <w:rPr>
        <w:rFonts w:cs="B Nazanin"/>
        <w:b/>
        <w:bCs/>
      </w:rPr>
    </w:pPr>
    <w:r w:rsidRPr="006B2758">
      <w:rPr>
        <w:rFonts w:cs="B Nazanin"/>
        <w:b/>
        <w:bCs/>
      </w:rPr>
      <w:fldChar w:fldCharType="begin"/>
    </w:r>
    <w:r w:rsidR="003C4336" w:rsidRPr="006B2758">
      <w:rPr>
        <w:rFonts w:cs="B Nazanin"/>
        <w:b/>
        <w:bCs/>
      </w:rPr>
      <w:instrText xml:space="preserve"> PAGE   \* MERGEFORMAT </w:instrText>
    </w:r>
    <w:r w:rsidRPr="006B2758">
      <w:rPr>
        <w:rFonts w:cs="B Nazanin"/>
        <w:b/>
        <w:bCs/>
      </w:rPr>
      <w:fldChar w:fldCharType="separate"/>
    </w:r>
    <w:r w:rsidR="0045601D">
      <w:rPr>
        <w:rFonts w:cs="B Nazanin"/>
        <w:b/>
        <w:bCs/>
        <w:noProof/>
      </w:rPr>
      <w:t>1</w:t>
    </w:r>
    <w:r w:rsidRPr="006B2758">
      <w:rPr>
        <w:rFonts w:cs="B Nazanin"/>
        <w:b/>
        <w:bCs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D" w:rsidRDefault="004560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D75" w:rsidRDefault="00077D75" w:rsidP="00E7338E">
      <w:pPr>
        <w:spacing w:after="0" w:line="240" w:lineRule="auto"/>
      </w:pPr>
      <w:r>
        <w:separator/>
      </w:r>
    </w:p>
  </w:footnote>
  <w:footnote w:type="continuationSeparator" w:id="0">
    <w:p w:rsidR="00077D75" w:rsidRDefault="00077D75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D" w:rsidRDefault="004560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351" w:type="dxa"/>
      <w:jc w:val="center"/>
      <w:tblInd w:w="-3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131"/>
      <w:gridCol w:w="615"/>
      <w:gridCol w:w="770"/>
      <w:gridCol w:w="1558"/>
      <w:gridCol w:w="3375"/>
      <w:gridCol w:w="810"/>
      <w:gridCol w:w="492"/>
      <w:gridCol w:w="450"/>
      <w:gridCol w:w="540"/>
      <w:gridCol w:w="1610"/>
    </w:tblGrid>
    <w:tr w:rsidR="00C33E41" w:rsidRPr="00282B5C" w:rsidTr="00C33E41">
      <w:trPr>
        <w:cantSplit/>
        <w:trHeight w:val="392"/>
        <w:jc w:val="center"/>
      </w:trPr>
      <w:tc>
        <w:tcPr>
          <w:tcW w:w="174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33E41" w:rsidRPr="00282B5C" w:rsidRDefault="00C33E41" w:rsidP="00290A34">
          <w:pPr>
            <w:bidi/>
            <w:spacing w:after="0" w:line="240" w:lineRule="auto"/>
            <w:ind w:left="-249" w:right="-851" w:firstLine="249"/>
            <w:jc w:val="center"/>
            <w:rPr>
              <w:rFonts w:eastAsia="Times New Roman" w:cs="B Nazanin"/>
              <w:sz w:val="20"/>
              <w:szCs w:val="24"/>
              <w:lang w:bidi="fa-IR"/>
            </w:rPr>
          </w:pPr>
        </w:p>
      </w:tc>
      <w:tc>
        <w:tcPr>
          <w:tcW w:w="6513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C33E41" w:rsidRPr="00282B5C" w:rsidRDefault="00C33E41" w:rsidP="00290A34">
          <w:pPr>
            <w:bidi/>
            <w:spacing w:after="0" w:line="240" w:lineRule="auto"/>
            <w:ind w:right="-851"/>
            <w:jc w:val="center"/>
            <w:rPr>
              <w:rFonts w:eastAsia="Times New Roman" w:cs="B Titr"/>
              <w:sz w:val="20"/>
            </w:rPr>
          </w:pPr>
          <w:r w:rsidRPr="00282B5C">
            <w:rPr>
              <w:rFonts w:eastAsia="Times New Roman" w:cs="B Titr" w:hint="cs"/>
              <w:sz w:val="20"/>
              <w:rtl/>
            </w:rPr>
            <w:t xml:space="preserve">موسسه حسابرسي </w:t>
          </w:r>
          <w:r>
            <w:rPr>
              <w:rFonts w:eastAsia="Times New Roman" w:cs="B Titr" w:hint="cs"/>
              <w:sz w:val="20"/>
              <w:rtl/>
            </w:rPr>
            <w:t>داریاروش</w:t>
          </w:r>
          <w:r w:rsidRPr="00282B5C">
            <w:rPr>
              <w:rFonts w:eastAsia="Times New Roman" w:cs="B Titr" w:hint="cs"/>
              <w:sz w:val="20"/>
              <w:rtl/>
            </w:rPr>
            <w:t xml:space="preserve"> (حسابداران رسمي)</w:t>
          </w:r>
        </w:p>
      </w:tc>
      <w:tc>
        <w:tcPr>
          <w:tcW w:w="3092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332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332"/>
          </w:tblGrid>
          <w:tr w:rsidR="00C33E41" w:rsidTr="00EA500B">
            <w:trPr>
              <w:trHeight w:val="450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C33E41" w:rsidRDefault="00C33E41" w:rsidP="00EA500B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C33E41" w:rsidTr="00EA500B">
            <w:trPr>
              <w:trHeight w:val="527"/>
              <w:jc w:val="center"/>
            </w:trPr>
            <w:tc>
              <w:tcPr>
                <w:tcW w:w="2332" w:type="dxa"/>
                <w:vMerge w:val="restart"/>
                <w:vAlign w:val="center"/>
                <w:hideMark/>
              </w:tcPr>
              <w:p w:rsidR="00C33E41" w:rsidRDefault="00C33E41" w:rsidP="00EA500B">
                <w:pPr>
                  <w:pStyle w:val="Header"/>
                  <w:bidi/>
                  <w:spacing w:line="216" w:lineRule="auto"/>
                  <w:jc w:val="center"/>
                  <w:rPr>
                    <w:i/>
                    <w:sz w:val="48"/>
                    <w:szCs w:val="48"/>
                  </w:rPr>
                </w:pPr>
                <w:proofErr w:type="spellStart"/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  <w:proofErr w:type="spellEnd"/>
              </w:p>
            </w:tc>
          </w:tr>
          <w:tr w:rsidR="00C33E41" w:rsidTr="00EA500B">
            <w:trPr>
              <w:trHeight w:val="874"/>
              <w:jc w:val="center"/>
            </w:trPr>
            <w:tc>
              <w:tcPr>
                <w:tcW w:w="2332" w:type="dxa"/>
                <w:vMerge/>
                <w:vAlign w:val="center"/>
                <w:hideMark/>
              </w:tcPr>
              <w:p w:rsidR="00C33E41" w:rsidRDefault="00C33E41" w:rsidP="00EA500B">
                <w:pPr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C33E41" w:rsidTr="00EA500B">
            <w:trPr>
              <w:trHeight w:val="504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C33E41" w:rsidRDefault="00C33E41" w:rsidP="00EA500B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:rsidR="00C33E41" w:rsidRPr="00C33E41" w:rsidRDefault="00C33E41" w:rsidP="00290A34">
          <w:pPr>
            <w:bidi/>
            <w:spacing w:after="0" w:line="240" w:lineRule="auto"/>
            <w:ind w:right="-851"/>
            <w:rPr>
              <w:rFonts w:eastAsia="Times New Roman" w:cs="B Nazanin"/>
              <w:sz w:val="2"/>
              <w:szCs w:val="2"/>
            </w:rPr>
          </w:pPr>
        </w:p>
      </w:tc>
    </w:tr>
    <w:tr w:rsidR="00C33E41" w:rsidRPr="00282B5C" w:rsidTr="00C33E41">
      <w:trPr>
        <w:cantSplit/>
        <w:jc w:val="center"/>
      </w:trPr>
      <w:tc>
        <w:tcPr>
          <w:tcW w:w="25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CB649B" w:rsidRDefault="00CB649B" w:rsidP="00CB649B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:rsidR="00CB649B" w:rsidRDefault="00CB649B" w:rsidP="00CB649B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رسيدگي:</w:t>
          </w:r>
        </w:p>
        <w:p w:rsidR="00CB649B" w:rsidRDefault="00CB649B" w:rsidP="00CB649B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:rsidR="00C33E41" w:rsidRPr="00282B5C" w:rsidRDefault="00C33E41" w:rsidP="00290A34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574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C33E41" w:rsidRPr="00282B5C" w:rsidRDefault="00C33E41" w:rsidP="00290A34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 w:rsidRPr="00282B5C">
            <w:rPr>
              <w:rFonts w:eastAsia="Times New Roman" w:cs="B Nazanin" w:hint="cs"/>
              <w:sz w:val="20"/>
              <w:szCs w:val="32"/>
              <w:rtl/>
            </w:rPr>
            <w:t>برنامه آزمون رعايت روش</w:t>
          </w:r>
          <w:r w:rsidRPr="00FB3959">
            <w:rPr>
              <w:rFonts w:eastAsia="Times New Roman" w:cs="B Nazanin" w:hint="eastAsia"/>
              <w:sz w:val="20"/>
              <w:szCs w:val="32"/>
              <w:rtl/>
            </w:rPr>
            <w:t>‌</w:t>
          </w:r>
          <w:r w:rsidRPr="00282B5C">
            <w:rPr>
              <w:rFonts w:eastAsia="Times New Roman" w:cs="B Nazanin" w:hint="cs"/>
              <w:sz w:val="20"/>
              <w:szCs w:val="32"/>
              <w:rtl/>
            </w:rPr>
            <w:t>ها</w:t>
          </w:r>
        </w:p>
        <w:p w:rsidR="00C33E41" w:rsidRPr="00282B5C" w:rsidRDefault="00C33E41" w:rsidP="00290A34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>آزمون کنترل موجودیها مواد و کالا 1</w:t>
          </w:r>
        </w:p>
      </w:tc>
      <w:tc>
        <w:tcPr>
          <w:tcW w:w="3092" w:type="dxa"/>
          <w:gridSpan w:val="4"/>
          <w:vMerge/>
          <w:tcBorders>
            <w:left w:val="nil"/>
            <w:bottom w:val="nil"/>
            <w:right w:val="nil"/>
          </w:tcBorders>
          <w:vAlign w:val="center"/>
        </w:tcPr>
        <w:p w:rsidR="00C33E41" w:rsidRPr="00282B5C" w:rsidRDefault="00C33E41" w:rsidP="00290A3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40"/>
            </w:rPr>
          </w:pPr>
        </w:p>
      </w:tc>
    </w:tr>
    <w:tr w:rsidR="00DC248D" w:rsidRPr="00282B5C" w:rsidTr="00C33E41">
      <w:trPr>
        <w:cantSplit/>
        <w:trHeight w:val="433"/>
        <w:jc w:val="center"/>
      </w:trPr>
      <w:tc>
        <w:tcPr>
          <w:tcW w:w="11351" w:type="dxa"/>
          <w:gridSpan w:val="10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C248D" w:rsidRPr="00282B5C" w:rsidRDefault="00DC248D" w:rsidP="00290A34">
          <w:pPr>
            <w:bidi/>
            <w:spacing w:after="0" w:line="240" w:lineRule="auto"/>
            <w:ind w:right="34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DC248D" w:rsidRPr="00282B5C" w:rsidTr="00C33E41">
      <w:trPr>
        <w:cantSplit/>
        <w:jc w:val="center"/>
      </w:trPr>
      <w:tc>
        <w:tcPr>
          <w:tcW w:w="4074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DC248D" w:rsidRPr="00282B5C" w:rsidRDefault="00DC248D" w:rsidP="00290A3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:rsidR="00DC248D" w:rsidRPr="00282B5C" w:rsidRDefault="00DC248D" w:rsidP="00290A3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3375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:rsidR="00DC248D" w:rsidRPr="00282B5C" w:rsidRDefault="00DC248D" w:rsidP="00290A3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3902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DC248D" w:rsidRPr="00282B5C" w:rsidRDefault="00DC248D" w:rsidP="00290A3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CB649B" w:rsidRPr="00282B5C" w:rsidTr="00CB649B">
      <w:trPr>
        <w:cantSplit/>
        <w:jc w:val="center"/>
      </w:trPr>
      <w:tc>
        <w:tcPr>
          <w:tcW w:w="1131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  <w:hideMark/>
        </w:tcPr>
        <w:p w:rsidR="00CB649B" w:rsidRDefault="00CB649B" w:rsidP="0045601D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</w:r>
          <w:r w:rsidR="0045601D">
            <w:rPr>
              <w:rFonts w:eastAsia="Times New Roman" w:cs="B Nazanin" w:hint="cs"/>
              <w:sz w:val="20"/>
              <w:szCs w:val="16"/>
              <w:rtl/>
            </w:rPr>
            <w:t>پرسشنامه</w:t>
          </w:r>
          <w:bookmarkStart w:id="0" w:name="_GoBack"/>
          <w:bookmarkEnd w:id="0"/>
          <w:r w:rsidRPr="00282B5C"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</w:p>
        <w:p w:rsidR="00CB649B" w:rsidRPr="00282B5C" w:rsidRDefault="00CB649B" w:rsidP="00290A34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318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CB649B" w:rsidRPr="00282B5C" w:rsidRDefault="00CB649B" w:rsidP="00290A34">
          <w:pPr>
            <w:keepNext/>
            <w:bidi/>
            <w:spacing w:after="0" w:line="240" w:lineRule="auto"/>
            <w:ind w:left="-249" w:firstLine="249"/>
            <w:jc w:val="center"/>
            <w:outlineLvl w:val="3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81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CB649B" w:rsidRPr="00282B5C" w:rsidRDefault="00CB649B" w:rsidP="00290A34">
          <w:pPr>
            <w:keepNext/>
            <w:bidi/>
            <w:spacing w:after="0" w:line="240" w:lineRule="auto"/>
            <w:ind w:left="-108" w:right="-108"/>
            <w:jc w:val="center"/>
            <w:outlineLvl w:val="0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CB649B" w:rsidRPr="00282B5C" w:rsidRDefault="00CB649B" w:rsidP="00290A34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:rsidR="00CB649B" w:rsidRPr="00282B5C" w:rsidRDefault="00CB649B" w:rsidP="00290A34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482" w:type="dxa"/>
          <w:gridSpan w:val="3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:rsidR="00CB649B" w:rsidRPr="00282B5C" w:rsidRDefault="00CB649B" w:rsidP="00290A34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610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CB649B" w:rsidRPr="00282B5C" w:rsidRDefault="00CB649B" w:rsidP="00290A34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CB649B" w:rsidRPr="00282B5C" w:rsidTr="00CB649B">
      <w:trPr>
        <w:cantSplit/>
        <w:trHeight w:val="955"/>
        <w:jc w:val="center"/>
      </w:trPr>
      <w:tc>
        <w:tcPr>
          <w:tcW w:w="1131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CB649B" w:rsidRPr="00282B5C" w:rsidRDefault="00CB649B" w:rsidP="00290A34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318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CB649B" w:rsidRPr="00282B5C" w:rsidRDefault="00CB649B" w:rsidP="00290A34">
          <w:pPr>
            <w:spacing w:after="0" w:line="240" w:lineRule="auto"/>
            <w:jc w:val="center"/>
            <w:rPr>
              <w:rFonts w:eastAsia="Times New Roman" w:cs="B Nazanin"/>
              <w:sz w:val="20"/>
            </w:rPr>
          </w:pPr>
        </w:p>
      </w:tc>
      <w:tc>
        <w:tcPr>
          <w:tcW w:w="810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CB649B" w:rsidRPr="00282B5C" w:rsidRDefault="00CB649B" w:rsidP="00290A34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9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CB649B" w:rsidRPr="00282B5C" w:rsidRDefault="00CB649B" w:rsidP="00290A34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رعايت</w:t>
          </w: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CB649B" w:rsidRPr="00282B5C" w:rsidRDefault="00CB649B" w:rsidP="00290A34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عدم رعايت</w:t>
          </w:r>
        </w:p>
      </w:tc>
      <w:tc>
        <w:tcPr>
          <w:tcW w:w="54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CB649B" w:rsidRPr="00282B5C" w:rsidRDefault="00CB649B" w:rsidP="00290A34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610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CB649B" w:rsidRPr="00282B5C" w:rsidRDefault="00CB649B" w:rsidP="00290A34">
          <w:pPr>
            <w:spacing w:after="0" w:line="240" w:lineRule="auto"/>
            <w:jc w:val="center"/>
            <w:rPr>
              <w:rFonts w:eastAsia="Times New Roman" w:cs="B Nazanin"/>
              <w:sz w:val="20"/>
              <w:szCs w:val="20"/>
            </w:rPr>
          </w:pPr>
        </w:p>
      </w:tc>
    </w:tr>
  </w:tbl>
  <w:p w:rsidR="00EE70E6" w:rsidRPr="00DC248D" w:rsidRDefault="0045601D" w:rsidP="00DC248D">
    <w:pPr>
      <w:pStyle w:val="Header"/>
      <w:bidi/>
      <w:rPr>
        <w:sz w:val="2"/>
        <w:szCs w:val="2"/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1D" w:rsidRDefault="004560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2322"/>
    <w:multiLevelType w:val="hybridMultilevel"/>
    <w:tmpl w:val="BE6CF030"/>
    <w:lvl w:ilvl="0" w:tplc="6D40AF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E13A7"/>
    <w:multiLevelType w:val="hybridMultilevel"/>
    <w:tmpl w:val="61E8950C"/>
    <w:lvl w:ilvl="0" w:tplc="76E487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13E6F"/>
    <w:multiLevelType w:val="hybridMultilevel"/>
    <w:tmpl w:val="D338C66A"/>
    <w:lvl w:ilvl="0" w:tplc="D1787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37C6B"/>
    <w:multiLevelType w:val="hybridMultilevel"/>
    <w:tmpl w:val="548CE6F6"/>
    <w:lvl w:ilvl="0" w:tplc="0068F4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46B10"/>
    <w:multiLevelType w:val="hybridMultilevel"/>
    <w:tmpl w:val="13668934"/>
    <w:lvl w:ilvl="0" w:tplc="76E4874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804C17"/>
    <w:multiLevelType w:val="hybridMultilevel"/>
    <w:tmpl w:val="888859FA"/>
    <w:lvl w:ilvl="0" w:tplc="76E487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6"/>
  </w:num>
  <w:num w:numId="12">
    <w:abstractNumId w:val="13"/>
  </w:num>
  <w:num w:numId="13">
    <w:abstractNumId w:val="0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B3"/>
    <w:rsid w:val="000171B4"/>
    <w:rsid w:val="00023CDC"/>
    <w:rsid w:val="000311E4"/>
    <w:rsid w:val="00037C92"/>
    <w:rsid w:val="00037E9C"/>
    <w:rsid w:val="00077D75"/>
    <w:rsid w:val="000B5AF7"/>
    <w:rsid w:val="000D4E9E"/>
    <w:rsid w:val="000E1C3F"/>
    <w:rsid w:val="00115AB9"/>
    <w:rsid w:val="001A317D"/>
    <w:rsid w:val="001D79C7"/>
    <w:rsid w:val="00215CC4"/>
    <w:rsid w:val="00274327"/>
    <w:rsid w:val="002D7BA3"/>
    <w:rsid w:val="00305531"/>
    <w:rsid w:val="00321CC9"/>
    <w:rsid w:val="0039566B"/>
    <w:rsid w:val="003C0D97"/>
    <w:rsid w:val="003C4336"/>
    <w:rsid w:val="003C6DDF"/>
    <w:rsid w:val="003D1369"/>
    <w:rsid w:val="003E5A82"/>
    <w:rsid w:val="003E6041"/>
    <w:rsid w:val="004033F7"/>
    <w:rsid w:val="0045601D"/>
    <w:rsid w:val="00461E8B"/>
    <w:rsid w:val="00477349"/>
    <w:rsid w:val="004A1CC2"/>
    <w:rsid w:val="004A3FFF"/>
    <w:rsid w:val="004D77A1"/>
    <w:rsid w:val="005205C5"/>
    <w:rsid w:val="005502B7"/>
    <w:rsid w:val="00563DBD"/>
    <w:rsid w:val="005A578C"/>
    <w:rsid w:val="005B5668"/>
    <w:rsid w:val="006A3079"/>
    <w:rsid w:val="006B72B3"/>
    <w:rsid w:val="006E7A4E"/>
    <w:rsid w:val="00702C2E"/>
    <w:rsid w:val="00733122"/>
    <w:rsid w:val="007437A4"/>
    <w:rsid w:val="00791DDB"/>
    <w:rsid w:val="007A4B98"/>
    <w:rsid w:val="007C2B31"/>
    <w:rsid w:val="007D70EE"/>
    <w:rsid w:val="007F5906"/>
    <w:rsid w:val="00821AAE"/>
    <w:rsid w:val="00856D74"/>
    <w:rsid w:val="00884FA8"/>
    <w:rsid w:val="008A3DCB"/>
    <w:rsid w:val="008D4CC8"/>
    <w:rsid w:val="008D747C"/>
    <w:rsid w:val="008F108F"/>
    <w:rsid w:val="008F5E52"/>
    <w:rsid w:val="00907202"/>
    <w:rsid w:val="009432F9"/>
    <w:rsid w:val="009862E1"/>
    <w:rsid w:val="009A5D40"/>
    <w:rsid w:val="009B4AAD"/>
    <w:rsid w:val="00A22497"/>
    <w:rsid w:val="00A2290E"/>
    <w:rsid w:val="00A31689"/>
    <w:rsid w:val="00A41FB6"/>
    <w:rsid w:val="00A53883"/>
    <w:rsid w:val="00A87090"/>
    <w:rsid w:val="00AB787B"/>
    <w:rsid w:val="00AC70A9"/>
    <w:rsid w:val="00AD18A6"/>
    <w:rsid w:val="00AF10DB"/>
    <w:rsid w:val="00AF5859"/>
    <w:rsid w:val="00B344EF"/>
    <w:rsid w:val="00B461FA"/>
    <w:rsid w:val="00B55424"/>
    <w:rsid w:val="00B8654C"/>
    <w:rsid w:val="00BD7D63"/>
    <w:rsid w:val="00C224A6"/>
    <w:rsid w:val="00C318B9"/>
    <w:rsid w:val="00C33E41"/>
    <w:rsid w:val="00C402A6"/>
    <w:rsid w:val="00C53841"/>
    <w:rsid w:val="00C57152"/>
    <w:rsid w:val="00C810C2"/>
    <w:rsid w:val="00C87059"/>
    <w:rsid w:val="00CB2100"/>
    <w:rsid w:val="00CB649B"/>
    <w:rsid w:val="00CF4CEF"/>
    <w:rsid w:val="00D37A28"/>
    <w:rsid w:val="00D725F7"/>
    <w:rsid w:val="00D9345D"/>
    <w:rsid w:val="00DB4958"/>
    <w:rsid w:val="00DC248D"/>
    <w:rsid w:val="00DD1E8D"/>
    <w:rsid w:val="00DD7DCD"/>
    <w:rsid w:val="00E60F3C"/>
    <w:rsid w:val="00E7338E"/>
    <w:rsid w:val="00E74A50"/>
    <w:rsid w:val="00EA4C0F"/>
    <w:rsid w:val="00EE7E87"/>
    <w:rsid w:val="00F179AA"/>
    <w:rsid w:val="00F52E9A"/>
    <w:rsid w:val="00FD2974"/>
    <w:rsid w:val="00FE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D1478-871D-4037-8900-A1C229AF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12</cp:revision>
  <cp:lastPrinted>2020-11-28T06:25:00Z</cp:lastPrinted>
  <dcterms:created xsi:type="dcterms:W3CDTF">2020-11-24T05:38:00Z</dcterms:created>
  <dcterms:modified xsi:type="dcterms:W3CDTF">2021-08-29T12:38:00Z</dcterms:modified>
</cp:coreProperties>
</file>